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89" w:rsidRDefault="00C11D89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3"/>
        <w:gridCol w:w="2873"/>
        <w:gridCol w:w="345"/>
        <w:gridCol w:w="3784"/>
        <w:gridCol w:w="330"/>
        <w:gridCol w:w="1743"/>
        <w:gridCol w:w="1601"/>
        <w:gridCol w:w="1476"/>
        <w:gridCol w:w="1523"/>
      </w:tblGrid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Форма №5</w:t>
            </w:r>
          </w:p>
        </w:tc>
      </w:tr>
      <w:tr w:rsidR="00C11D89" w:rsidTr="00275AEE">
        <w:trPr>
          <w:trHeight w:hRule="exact" w:val="249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назва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організації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що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затверджує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</w:tr>
      <w:tr w:rsidR="00C11D89" w:rsidTr="00275AEE">
        <w:trPr>
          <w:trHeight w:hRule="exact" w:val="125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Затверджено</w:t>
            </w:r>
            <w:proofErr w:type="spellEnd"/>
          </w:p>
        </w:tc>
      </w:tr>
      <w:tr w:rsidR="00C11D89" w:rsidTr="00275AEE">
        <w:trPr>
          <w:trHeight w:hRule="exact" w:val="140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27"/>
        </w:trPr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Зведений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розрахунок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сумі</w:t>
            </w:r>
            <w:proofErr w:type="spellEnd"/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1D89" w:rsidRPr="009A5636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 w:rsidRPr="009A5636"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100,000</w:t>
            </w:r>
          </w:p>
        </w:tc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тис. грн.</w:t>
            </w:r>
          </w:p>
        </w:tc>
      </w:tr>
      <w:tr w:rsidR="00C11D89" w:rsidTr="00275AEE">
        <w:trPr>
          <w:trHeight w:hRule="exact" w:val="296"/>
        </w:trPr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В тому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числі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зворотніх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сум</w:t>
            </w:r>
            <w:proofErr w:type="spellEnd"/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тис. грн.</w:t>
            </w:r>
          </w:p>
        </w:tc>
      </w:tr>
      <w:tr w:rsidR="00C11D89" w:rsidTr="00275AEE">
        <w:trPr>
          <w:trHeight w:hRule="exact" w:val="468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посилання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на документ про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затвердження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</w:tr>
      <w:tr w:rsidR="00C11D89" w:rsidTr="00275AEE">
        <w:trPr>
          <w:trHeight w:hRule="exact" w:val="78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"___" ________________ 20___ р.</w:t>
            </w:r>
          </w:p>
        </w:tc>
      </w:tr>
      <w:tr w:rsidR="00C11D89" w:rsidTr="00275AEE">
        <w:trPr>
          <w:trHeight w:hRule="exact" w:val="187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592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ЗВЕДЕНИЙ КОШТОРИСНИЙ РОЗРАХУНОК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br/>
              <w:t>ВАРТОСТІ ОБ'ЄКТА БУДІВНИЦТВА № 3179</w:t>
            </w:r>
          </w:p>
        </w:tc>
      </w:tr>
      <w:tr w:rsidR="00C11D89" w:rsidTr="00275AEE">
        <w:trPr>
          <w:trHeight w:hRule="exact" w:val="343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27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Створенн</w:t>
            </w:r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я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молодіжного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простору "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Chill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o</w:t>
            </w:r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t "в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Поздимирі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</w:t>
            </w: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об'єкта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будівництва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)</w:t>
            </w:r>
          </w:p>
        </w:tc>
      </w:tr>
      <w:tr w:rsidR="00C11D89" w:rsidTr="00275AEE">
        <w:trPr>
          <w:trHeight w:hRule="exact" w:val="62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Складений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поточних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цінах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за станом на  26.04.2021 р.</w:t>
            </w:r>
          </w:p>
        </w:tc>
      </w:tr>
      <w:tr w:rsidR="00C11D89" w:rsidTr="00275AEE">
        <w:trPr>
          <w:trHeight w:hRule="exact" w:val="156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592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п/п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Номери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розрахунків</w:t>
            </w:r>
            <w:proofErr w:type="spellEnd"/>
          </w:p>
        </w:tc>
        <w:tc>
          <w:tcPr>
            <w:tcW w:w="4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глав,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будинків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будівель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споруд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лінійних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об'єктів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інженерно-транспортної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інфраструктури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</w:p>
        </w:tc>
        <w:tc>
          <w:tcPr>
            <w:tcW w:w="6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тис. грн.</w:t>
            </w:r>
          </w:p>
        </w:tc>
      </w:tr>
      <w:tr w:rsidR="00C11D89" w:rsidTr="00275AEE">
        <w:trPr>
          <w:trHeight w:hRule="exact" w:val="1247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будівельних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устаткування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меблів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інвентарю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інших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Глава 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Об'єкти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основного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призначення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2-1</w:t>
            </w: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Об'єкт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2: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по главам 1-7: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-1-</w:t>
            </w:r>
          </w:p>
        </w:tc>
      </w:tr>
    </w:tbl>
    <w:p w:rsidR="00C11D89" w:rsidRDefault="00C11D89" w:rsidP="00C11D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1D89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3"/>
        <w:gridCol w:w="644"/>
        <w:gridCol w:w="2229"/>
        <w:gridCol w:w="2308"/>
        <w:gridCol w:w="2151"/>
        <w:gridCol w:w="1743"/>
        <w:gridCol w:w="1601"/>
        <w:gridCol w:w="1476"/>
        <w:gridCol w:w="1523"/>
      </w:tblGrid>
      <w:tr w:rsidR="00C11D89" w:rsidTr="00275AEE">
        <w:trPr>
          <w:trHeight w:hRule="exact" w:val="327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lastRenderedPageBreak/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Глава 10.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Утримання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служби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замовника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</w:tr>
      <w:tr w:rsidR="00C11D89" w:rsidTr="00275AEE">
        <w:trPr>
          <w:trHeight w:hRule="exact" w:val="5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ДСТУ Б Д.1.1-1:2013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 К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п. 46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здійснення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технічного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нагляду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1,5%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1,147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1,147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Разом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главі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10: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1,147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1,147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Разом по главах 1 - 10: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1,147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77,606</w:t>
            </w:r>
          </w:p>
        </w:tc>
      </w:tr>
      <w:tr w:rsidR="00C11D89" w:rsidTr="00275AEE">
        <w:trPr>
          <w:trHeight w:hRule="exact" w:val="5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Глава 12. Проектно-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вишукувальні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br/>
              <w:t xml:space="preserve">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авторський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нагляд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</w:tr>
      <w:tr w:rsidR="00C11D89" w:rsidTr="00275AEE">
        <w:trPr>
          <w:trHeight w:hRule="exact" w:val="5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ДСТУ Б Д.1.1-1:2013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Додаток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К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проектно-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вишукувальних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2,500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2,500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Разом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главі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12: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2,500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2,500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Разом по главах 1 - 12: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3,647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80,106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ДСТУ Б Д.1.1-1:2013 п.6.1.5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прибуток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(П), 6,8 * 401,95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2,733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2,733</w:t>
            </w:r>
          </w:p>
        </w:tc>
      </w:tr>
      <w:tr w:rsidR="00C11D89" w:rsidTr="00275AEE">
        <w:trPr>
          <w:trHeight w:hRule="exact" w:val="5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ДСТУ Б Д.1.1-1:2013 п.5.5.3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адміністративних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будівельних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організацій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(АВ), 1,23 * 401,95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0,494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0,494</w:t>
            </w:r>
          </w:p>
        </w:tc>
      </w:tr>
      <w:tr w:rsidR="00C11D89" w:rsidTr="00275AEE">
        <w:trPr>
          <w:trHeight w:hRule="exact" w:val="5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ДСТУ Б Д.1.1-1:2013 п.6.1.5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ризиків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всіх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учасників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будівництва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(Р), 0%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Разом (гл. 1 - 12 + П + АВ + Р + І):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79,192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4,141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83,333</w:t>
            </w:r>
          </w:p>
        </w:tc>
      </w:tr>
      <w:tr w:rsidR="00C11D89" w:rsidTr="00275AEE">
        <w:trPr>
          <w:trHeight w:hRule="exact" w:val="5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Разом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зведеному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кошторисному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розрахунку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79,192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4,141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83,333</w:t>
            </w:r>
          </w:p>
        </w:tc>
      </w:tr>
      <w:tr w:rsidR="00C11D89" w:rsidTr="00275AEE">
        <w:trPr>
          <w:trHeight w:hRule="exact" w:val="35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ДСТУ Б Д.1.1-1:2013 п.6.2.13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ПДВ, 20%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16,667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16,667</w:t>
            </w:r>
          </w:p>
        </w:tc>
      </w:tr>
      <w:tr w:rsidR="00C11D89" w:rsidTr="00275AEE">
        <w:trPr>
          <w:trHeight w:hRule="exact" w:val="5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зведеному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кошторисному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розрахунку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79,192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20,808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100,000</w:t>
            </w:r>
          </w:p>
        </w:tc>
      </w:tr>
      <w:tr w:rsidR="00C11D89" w:rsidTr="00275AEE">
        <w:trPr>
          <w:trHeight w:hRule="exact" w:val="171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12"/>
        </w:trPr>
        <w:tc>
          <w:tcPr>
            <w:tcW w:w="6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Керівник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проектної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організації</w:t>
            </w:r>
            <w:proofErr w:type="spellEnd"/>
          </w:p>
        </w:tc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Галайда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А.М</w:t>
            </w:r>
          </w:p>
        </w:tc>
      </w:tr>
      <w:tr w:rsidR="00C11D89" w:rsidTr="00275AEE">
        <w:trPr>
          <w:trHeight w:hRule="exact" w:val="312"/>
        </w:trPr>
        <w:tc>
          <w:tcPr>
            <w:tcW w:w="6044" w:type="dxa"/>
            <w:gridSpan w:val="4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))</w:t>
            </w:r>
          </w:p>
        </w:tc>
      </w:tr>
      <w:tr w:rsidR="00C11D89" w:rsidTr="00275AEE">
        <w:trPr>
          <w:trHeight w:hRule="exact" w:val="312"/>
        </w:trPr>
        <w:tc>
          <w:tcPr>
            <w:tcW w:w="60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Головний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інженер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проекту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Головний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архітектор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проекту)</w:t>
            </w:r>
          </w:p>
        </w:tc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18"/>
        </w:trPr>
        <w:tc>
          <w:tcPr>
            <w:tcW w:w="6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94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))</w:t>
            </w:r>
          </w:p>
        </w:tc>
      </w:tr>
      <w:tr w:rsidR="00C11D89" w:rsidTr="00275AEE">
        <w:trPr>
          <w:trHeight w:hRule="exact" w:val="94"/>
        </w:trPr>
        <w:tc>
          <w:tcPr>
            <w:tcW w:w="6044" w:type="dxa"/>
            <w:gridSpan w:val="4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94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31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Керівник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відділу</w:t>
            </w:r>
            <w:proofErr w:type="spellEnd"/>
          </w:p>
        </w:tc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312"/>
        </w:trPr>
        <w:tc>
          <w:tcPr>
            <w:tcW w:w="1507" w:type="dxa"/>
            <w:gridSpan w:val="2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  <w:tc>
          <w:tcPr>
            <w:tcW w:w="2308" w:type="dxa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))</w:t>
            </w:r>
          </w:p>
        </w:tc>
      </w:tr>
      <w:tr w:rsidR="00C11D89" w:rsidTr="00275AEE">
        <w:trPr>
          <w:trHeight w:hRule="exact" w:val="452"/>
        </w:trPr>
        <w:tc>
          <w:tcPr>
            <w:tcW w:w="14538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-2-</w:t>
            </w:r>
          </w:p>
        </w:tc>
      </w:tr>
    </w:tbl>
    <w:p w:rsidR="00C11D89" w:rsidRDefault="00C11D89"/>
    <w:p w:rsidR="009A5636" w:rsidRDefault="009A5636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1115"/>
        <w:gridCol w:w="1256"/>
        <w:gridCol w:w="1193"/>
        <w:gridCol w:w="597"/>
        <w:gridCol w:w="612"/>
        <w:gridCol w:w="911"/>
        <w:gridCol w:w="848"/>
        <w:gridCol w:w="1240"/>
        <w:gridCol w:w="487"/>
        <w:gridCol w:w="722"/>
        <w:gridCol w:w="1083"/>
        <w:gridCol w:w="1036"/>
        <w:gridCol w:w="1083"/>
        <w:gridCol w:w="502"/>
        <w:gridCol w:w="471"/>
        <w:gridCol w:w="926"/>
      </w:tblGrid>
      <w:tr w:rsidR="009A5636" w:rsidTr="00DC57CF">
        <w:trPr>
          <w:trHeight w:hRule="exact" w:val="577"/>
        </w:trPr>
        <w:tc>
          <w:tcPr>
            <w:tcW w:w="1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lastRenderedPageBreak/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</w:tr>
      <w:tr w:rsidR="009A5636" w:rsidTr="00DC57CF">
        <w:trPr>
          <w:trHeight w:hRule="exact" w:val="296"/>
        </w:trPr>
        <w:tc>
          <w:tcPr>
            <w:tcW w:w="1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Форма №1</w:t>
            </w:r>
          </w:p>
        </w:tc>
      </w:tr>
      <w:tr w:rsidR="009A5636" w:rsidTr="00DC57CF">
        <w:trPr>
          <w:trHeight w:hRule="exact" w:val="577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Створенн</w:t>
            </w:r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я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молодіжного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простору "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Chill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"в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Поздимирі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</w:t>
            </w:r>
          </w:p>
        </w:tc>
        <w:tc>
          <w:tcPr>
            <w:tcW w:w="9921" w:type="dxa"/>
            <w:gridSpan w:val="12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A5636" w:rsidTr="00DC57CF">
        <w:trPr>
          <w:trHeight w:hRule="exact" w:val="312"/>
        </w:trPr>
        <w:tc>
          <w:tcPr>
            <w:tcW w:w="46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об'єкта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будівництва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  <w:tc>
          <w:tcPr>
            <w:tcW w:w="9921" w:type="dxa"/>
            <w:gridSpan w:val="12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A5636" w:rsidTr="00DC57CF">
        <w:trPr>
          <w:trHeight w:hRule="exact" w:val="483"/>
        </w:trPr>
        <w:tc>
          <w:tcPr>
            <w:tcW w:w="1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Локальний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кошторис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будівельні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№ 2-1-1</w:t>
            </w:r>
          </w:p>
        </w:tc>
      </w:tr>
      <w:tr w:rsidR="009A5636" w:rsidTr="00DC57CF">
        <w:trPr>
          <w:trHeight w:hRule="exact" w:val="31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на</w:t>
            </w:r>
          </w:p>
        </w:tc>
        <w:tc>
          <w:tcPr>
            <w:tcW w:w="14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Локальний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1</w:t>
            </w:r>
          </w:p>
        </w:tc>
      </w:tr>
      <w:tr w:rsidR="009A5636" w:rsidTr="00DC57CF">
        <w:trPr>
          <w:trHeight w:hRule="exact" w:val="499"/>
        </w:trPr>
        <w:tc>
          <w:tcPr>
            <w:tcW w:w="455" w:type="dxa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8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та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будинку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будівлі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споруди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лінійного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об'єкта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інженерно-транспортної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інфраструктури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</w:tr>
      <w:tr w:rsidR="009A5636" w:rsidTr="00DC57CF">
        <w:trPr>
          <w:trHeight w:hRule="exact" w:val="374"/>
        </w:trPr>
        <w:tc>
          <w:tcPr>
            <w:tcW w:w="28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Основа: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Креслення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специфікації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) №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695" w:type="dxa"/>
            <w:gridSpan w:val="6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трудомісткість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плата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Середній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розряд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76,459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тис. грн.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тис. люд.-год.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тис. грн.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розряд</w:t>
            </w:r>
            <w:proofErr w:type="spellEnd"/>
          </w:p>
        </w:tc>
      </w:tr>
      <w:tr w:rsidR="009A5636" w:rsidTr="00DC57CF">
        <w:trPr>
          <w:trHeight w:hRule="exact" w:val="249"/>
        </w:trPr>
        <w:tc>
          <w:tcPr>
            <w:tcW w:w="28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695" w:type="dxa"/>
            <w:gridSpan w:val="6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0,40195</w:t>
            </w:r>
          </w:p>
        </w:tc>
        <w:tc>
          <w:tcPr>
            <w:tcW w:w="1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47"/>
        </w:trPr>
        <w:tc>
          <w:tcPr>
            <w:tcW w:w="28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695" w:type="dxa"/>
            <w:gridSpan w:val="6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45,033</w:t>
            </w:r>
          </w:p>
        </w:tc>
        <w:tc>
          <w:tcPr>
            <w:tcW w:w="1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03"/>
        </w:trPr>
        <w:tc>
          <w:tcPr>
            <w:tcW w:w="8714" w:type="dxa"/>
            <w:gridSpan w:val="10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65"/>
        </w:trPr>
        <w:tc>
          <w:tcPr>
            <w:tcW w:w="8714" w:type="dxa"/>
            <w:gridSpan w:val="10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3,8</w:t>
            </w:r>
          </w:p>
        </w:tc>
        <w:tc>
          <w:tcPr>
            <w:tcW w:w="1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436"/>
        </w:trPr>
        <w:tc>
          <w:tcPr>
            <w:tcW w:w="1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Складений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поточних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цінах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станом на 26.04.2021 р.</w:t>
            </w:r>
          </w:p>
        </w:tc>
      </w:tr>
      <w:tr w:rsidR="009A5636" w:rsidTr="00DC57CF">
        <w:trPr>
          <w:trHeight w:hRule="exact" w:val="37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№ з/п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Обґрунту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(шифр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норми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)</w:t>
            </w:r>
          </w:p>
        </w:tc>
        <w:tc>
          <w:tcPr>
            <w:tcW w:w="3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Одиниця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виміру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Кіль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кість</w:t>
            </w:r>
            <w:proofErr w:type="spellEnd"/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одиниці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труда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робітників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люд.г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 xml:space="preserve">не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зайнятих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обслу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говуванням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машин</w:t>
            </w:r>
          </w:p>
        </w:tc>
      </w:tr>
      <w:tr w:rsidR="009A5636" w:rsidTr="00DC57CF">
        <w:trPr>
          <w:trHeight w:hRule="exact" w:val="842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експлуата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ції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машин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експлуата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ції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машин</w:t>
            </w: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70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плати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в тому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числі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плати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в тому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числі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заро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бітної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плати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тих,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що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обслуговують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машини</w:t>
            </w:r>
            <w:proofErr w:type="spellEnd"/>
          </w:p>
        </w:tc>
      </w:tr>
      <w:tr w:rsidR="009A5636" w:rsidTr="00DC57CF">
        <w:trPr>
          <w:trHeight w:hRule="exact" w:val="57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одиницю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</w:p>
        </w:tc>
      </w:tr>
      <w:tr w:rsidR="009A5636" w:rsidTr="00DC57CF">
        <w:trPr>
          <w:trHeight w:hRule="exact" w:val="2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9A5636" w:rsidTr="00DC57CF">
        <w:trPr>
          <w:trHeight w:hRule="exact" w:val="281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ЕН15-64-1-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И10</w:t>
            </w:r>
          </w:p>
        </w:tc>
        <w:tc>
          <w:tcPr>
            <w:tcW w:w="3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Улаштування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каркасу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однорівневих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підвісних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стель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металевих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профілів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0,4574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24 601,57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11253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8331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164,32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75,16</w:t>
            </w:r>
          </w:p>
        </w:tc>
      </w:tr>
      <w:tr w:rsidR="009A5636" w:rsidTr="00DC57CF">
        <w:trPr>
          <w:trHeight w:hRule="exact" w:val="296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18 214,87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81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ЕН15-66-1-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И2</w:t>
            </w:r>
          </w:p>
        </w:tc>
        <w:tc>
          <w:tcPr>
            <w:tcW w:w="3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Улаштування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підшивки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горизонтальних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поверхонь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підвісних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стель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гіпсокартонними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або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гіпсоволокнистими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листами.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 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0,4574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16 616,93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7601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7332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136,37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62,38</w:t>
            </w:r>
          </w:p>
        </w:tc>
      </w:tr>
      <w:tr w:rsidR="009A5636" w:rsidTr="00DC57CF">
        <w:trPr>
          <w:trHeight w:hRule="exact" w:val="826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16 028,93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546"/>
        </w:trPr>
        <w:tc>
          <w:tcPr>
            <w:tcW w:w="14537" w:type="dxa"/>
            <w:gridSpan w:val="17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A5636" w:rsidTr="00DC57CF">
        <w:trPr>
          <w:trHeight w:hRule="exact" w:val="265"/>
        </w:trPr>
        <w:tc>
          <w:tcPr>
            <w:tcW w:w="1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-1-</w:t>
            </w:r>
          </w:p>
        </w:tc>
      </w:tr>
    </w:tbl>
    <w:p w:rsidR="009A5636" w:rsidRDefault="009A5636" w:rsidP="009A5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A5636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1130"/>
        <w:gridCol w:w="1444"/>
        <w:gridCol w:w="1727"/>
        <w:gridCol w:w="487"/>
        <w:gridCol w:w="911"/>
        <w:gridCol w:w="848"/>
        <w:gridCol w:w="1240"/>
        <w:gridCol w:w="1209"/>
        <w:gridCol w:w="518"/>
        <w:gridCol w:w="565"/>
        <w:gridCol w:w="1036"/>
        <w:gridCol w:w="738"/>
        <w:gridCol w:w="31"/>
        <w:gridCol w:w="314"/>
        <w:gridCol w:w="973"/>
        <w:gridCol w:w="926"/>
      </w:tblGrid>
      <w:tr w:rsidR="009A5636" w:rsidTr="00DC57CF">
        <w:trPr>
          <w:trHeight w:hRule="exact" w:val="577"/>
        </w:trPr>
        <w:tc>
          <w:tcPr>
            <w:tcW w:w="14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lastRenderedPageBreak/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</w:tr>
      <w:tr w:rsidR="009A5636" w:rsidTr="00DC57CF">
        <w:trPr>
          <w:trHeight w:hRule="exact" w:val="2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9A5636" w:rsidTr="00DC57CF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С171-3073-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1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Листи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 OSB ( поставка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замовника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48,027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6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РН11-32-1-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И2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Армування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склосіткою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фасадною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0,9654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2 225,60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2149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509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5,98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5,77</w:t>
            </w:r>
          </w:p>
        </w:tc>
      </w:tr>
      <w:tr w:rsidR="009A5636" w:rsidTr="00DC57CF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526,84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РН11-1-2-И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1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Суцільне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вирівнювання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штукатурки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усередині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цементно-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вапняним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розчином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при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накиді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10 мм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0,9654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8 749,79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8447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6436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63,95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61,74</w:t>
            </w:r>
          </w:p>
        </w:tc>
      </w:tr>
      <w:tr w:rsidR="009A5636" w:rsidTr="00DC57CF">
        <w:trPr>
          <w:trHeight w:hRule="exact" w:val="82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6 666,79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ЕН15-182-1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-И6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Шпаклювання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мінеральною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шпаклівкою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Cerezit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"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0,9654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10 009,04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9663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7640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76,82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74,16</w:t>
            </w:r>
          </w:p>
        </w:tc>
      </w:tr>
      <w:tr w:rsidR="009A5636" w:rsidTr="00DC57CF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7 914,00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РН12-49-5-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И1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Поліпшене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водоемульсійними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сумішами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по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збірних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конструкціях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підготовлених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фарбування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0,9654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11 571,37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11171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4359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43,83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42,31</w:t>
            </w:r>
          </w:p>
        </w:tc>
      </w:tr>
      <w:tr w:rsidR="009A5636" w:rsidTr="00DC57CF">
        <w:trPr>
          <w:trHeight w:hRule="exact" w:val="1107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4 515,37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РН7-23-1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Улаштування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дощатих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28 мм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10 м2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51 869,63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4150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766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96,47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7,72</w:t>
            </w:r>
          </w:p>
        </w:tc>
      </w:tr>
      <w:tr w:rsidR="009A5636" w:rsidTr="00DC57CF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9 576,58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8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РН12-41-3-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И6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Поліпшене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колером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олійним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підлог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по дереву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0,4574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11 321,89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5179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4118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87,39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39,97</w:t>
            </w:r>
          </w:p>
        </w:tc>
      </w:tr>
      <w:tr w:rsidR="009A5636" w:rsidTr="00DC57CF">
        <w:trPr>
          <w:trHeight w:hRule="exact" w:val="296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3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9 002,92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296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Разом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прямі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59613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39491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369,21</w:t>
            </w: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в тому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числі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: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матеріалів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виробів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конструкцій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20122</w:t>
            </w: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плата, грн.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39491</w:t>
            </w: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Загальновиробничі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16846</w:t>
            </w: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трудомісткість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люд.-год.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32,74</w:t>
            </w: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плата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5542</w:t>
            </w: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кошторису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, грн.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76459</w:t>
            </w: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Кошторисна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трудомісткість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, люд.-год.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401,95</w:t>
            </w:r>
          </w:p>
        </w:tc>
      </w:tr>
      <w:tr w:rsidR="009A5636" w:rsidTr="00DC57CF">
        <w:trPr>
          <w:trHeight w:hRule="exact" w:val="327"/>
        </w:trPr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Кошторисна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заробітна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плата, грн.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45033</w:t>
            </w:r>
          </w:p>
        </w:tc>
      </w:tr>
      <w:tr w:rsidR="009A5636" w:rsidTr="00DC57CF">
        <w:trPr>
          <w:trHeight w:hRule="exact" w:val="327"/>
        </w:trPr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Склав</w:t>
            </w:r>
            <w:proofErr w:type="spellEnd"/>
          </w:p>
        </w:tc>
        <w:tc>
          <w:tcPr>
            <w:tcW w:w="931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Галайда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А.М</w:t>
            </w:r>
          </w:p>
        </w:tc>
        <w:tc>
          <w:tcPr>
            <w:tcW w:w="2213" w:type="dxa"/>
            <w:gridSpan w:val="3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A5636" w:rsidTr="00DC57CF">
        <w:trPr>
          <w:trHeight w:hRule="exact" w:val="281"/>
        </w:trPr>
        <w:tc>
          <w:tcPr>
            <w:tcW w:w="4741" w:type="dxa"/>
            <w:gridSpan w:val="4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(посада,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))</w:t>
            </w:r>
          </w:p>
        </w:tc>
        <w:tc>
          <w:tcPr>
            <w:tcW w:w="4583" w:type="dxa"/>
            <w:gridSpan w:val="7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A5636" w:rsidTr="00DC57CF">
        <w:trPr>
          <w:trHeight w:hRule="exact" w:val="203"/>
        </w:trPr>
        <w:tc>
          <w:tcPr>
            <w:tcW w:w="14537" w:type="dxa"/>
            <w:gridSpan w:val="17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A5636" w:rsidTr="00DC57CF">
        <w:trPr>
          <w:trHeight w:hRule="exact" w:val="327"/>
        </w:trPr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Перевірив</w:t>
            </w:r>
            <w:proofErr w:type="spellEnd"/>
          </w:p>
        </w:tc>
        <w:tc>
          <w:tcPr>
            <w:tcW w:w="927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244" w:type="dxa"/>
            <w:gridSpan w:val="4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A5636" w:rsidTr="00DC57CF">
        <w:trPr>
          <w:trHeight w:hRule="exact" w:val="296"/>
        </w:trPr>
        <w:tc>
          <w:tcPr>
            <w:tcW w:w="4741" w:type="dxa"/>
            <w:gridSpan w:val="4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(посада,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))</w:t>
            </w:r>
          </w:p>
        </w:tc>
        <w:tc>
          <w:tcPr>
            <w:tcW w:w="4583" w:type="dxa"/>
            <w:gridSpan w:val="7"/>
          </w:tcPr>
          <w:p w:rsidR="009A5636" w:rsidRDefault="009A5636" w:rsidP="00DC57C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9A5636" w:rsidRDefault="009A5636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769"/>
        <w:gridCol w:w="1868"/>
        <w:gridCol w:w="1068"/>
        <w:gridCol w:w="1397"/>
        <w:gridCol w:w="926"/>
        <w:gridCol w:w="1115"/>
        <w:gridCol w:w="1099"/>
        <w:gridCol w:w="1005"/>
        <w:gridCol w:w="1539"/>
        <w:gridCol w:w="1083"/>
        <w:gridCol w:w="1099"/>
        <w:gridCol w:w="1020"/>
      </w:tblGrid>
      <w:tr w:rsidR="00C11D89" w:rsidTr="00275AEE">
        <w:trPr>
          <w:trHeight w:hRule="exact" w:val="281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lastRenderedPageBreak/>
              <w:t>Замовник</w:t>
            </w:r>
            <w:proofErr w:type="spellEnd"/>
          </w:p>
        </w:tc>
        <w:tc>
          <w:tcPr>
            <w:tcW w:w="13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312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Підрядник</w:t>
            </w:r>
            <w:proofErr w:type="spellEnd"/>
          </w:p>
        </w:tc>
        <w:tc>
          <w:tcPr>
            <w:tcW w:w="13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03"/>
        </w:trPr>
        <w:tc>
          <w:tcPr>
            <w:tcW w:w="1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32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717"/>
        </w:trPr>
        <w:tc>
          <w:tcPr>
            <w:tcW w:w="1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321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125"/>
        </w:trPr>
        <w:tc>
          <w:tcPr>
            <w:tcW w:w="14537" w:type="dxa"/>
            <w:gridSpan w:val="1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43"/>
        </w:trPr>
        <w:tc>
          <w:tcPr>
            <w:tcW w:w="14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Розрахунок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витрат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до Локального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кошторису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2-1-1</w:t>
            </w:r>
          </w:p>
        </w:tc>
      </w:tr>
      <w:tr w:rsidR="00C11D89" w:rsidTr="00275AEE">
        <w:trPr>
          <w:trHeight w:hRule="exact" w:val="140"/>
        </w:trPr>
        <w:tc>
          <w:tcPr>
            <w:tcW w:w="14537" w:type="dxa"/>
            <w:gridSpan w:val="1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№ з/п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Обгрунтування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Норма-</w:t>
            </w:r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тивна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трудо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місткість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прямих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витратах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робочих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буді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вельників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і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робочих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обсл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машини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Усереднені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коеф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. переходу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від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нормативної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трудо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місткості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робіт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що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передбачені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br/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прямих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витратах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, до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трудовитрат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робочих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заробітна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плата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котрих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враховується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заг.вир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витратах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Трудомі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сткість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загвир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витратах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Усередне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  <w:t xml:space="preserve">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вартість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люд.-г.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робітників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, зарплата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котрих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врахову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ється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заг.вир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витратах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I Блок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Зарплата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прямих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витратах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II Блок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Усередне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показники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визна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чення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решти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статей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заг.вир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III Блок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маса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заг.вир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</w:p>
        </w:tc>
      </w:tr>
      <w:tr w:rsidR="00C11D89" w:rsidTr="00275AEE">
        <w:trPr>
          <w:trHeight w:hRule="exact" w:val="243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Зарплата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заг.вир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витратах</w:t>
            </w:r>
            <w:proofErr w:type="spellEnd"/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Єдиний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внесок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обов'язкове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державне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соціальне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страхування</w:t>
            </w:r>
            <w:proofErr w:type="spellEnd"/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решти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статей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заг.вир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1153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люд.-г.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18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люд.-г.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гр.3 х гр.4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грн.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грн.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гр.5 х гр.6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грн.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грн. (гр.7 + гр.8 x H124) x Н18 / 100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грн./люд.-г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грн.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гр.3 х гр.10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грн.  гр.7+ гр.9+ гр.11</w:t>
            </w:r>
          </w:p>
        </w:tc>
      </w:tr>
      <w:tr w:rsidR="00C11D89" w:rsidTr="00275AEE">
        <w:trPr>
          <w:trHeight w:hRule="exact"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C11D89" w:rsidTr="00275AEE">
        <w:trPr>
          <w:trHeight w:hRule="exact" w:val="5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ЕН15-64-1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Оздоблювальнi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75,16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0,088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6,61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169,26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1120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8331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2079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2,16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3361</w:t>
            </w:r>
          </w:p>
        </w:tc>
      </w:tr>
      <w:tr w:rsidR="00C11D89" w:rsidTr="00275AEE">
        <w:trPr>
          <w:trHeight w:hRule="exact" w:val="5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ЕН15-66-1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Оздоблювальнi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62,38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0,088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5,49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169,26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929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7332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1817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2,16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2881</w:t>
            </w:r>
          </w:p>
        </w:tc>
      </w:tr>
      <w:tr w:rsidR="00C11D89" w:rsidTr="00275AEE">
        <w:trPr>
          <w:trHeight w:hRule="exact" w:val="5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РН11-32-1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Оздоблювальнi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5,77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0,088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0,51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169,26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509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131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2,16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229</w:t>
            </w:r>
          </w:p>
        </w:tc>
      </w:tr>
      <w:tr w:rsidR="00C11D89" w:rsidTr="00275AEE">
        <w:trPr>
          <w:trHeight w:hRule="exact" w:val="5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РН11-1-2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Оздоблювальнi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61,74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0,088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5,43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169,26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920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6436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2,16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2671</w:t>
            </w:r>
          </w:p>
        </w:tc>
      </w:tr>
      <w:tr w:rsidR="00C11D89" w:rsidTr="00275AEE">
        <w:trPr>
          <w:trHeight w:hRule="exact" w:val="5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ЕН15-182-1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Оздоблювальнi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74,16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0,088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6,53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169,26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1105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7640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1924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2,16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3189</w:t>
            </w:r>
          </w:p>
        </w:tc>
      </w:tr>
      <w:tr w:rsidR="00C11D89" w:rsidTr="00275AEE">
        <w:trPr>
          <w:trHeight w:hRule="exact" w:val="5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РН12-49-5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Оздоблювальнi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42,31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0,088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3,72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169,26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630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4359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1098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2,16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1819</w:t>
            </w:r>
          </w:p>
        </w:tc>
      </w:tr>
      <w:tr w:rsidR="00C11D89" w:rsidTr="00275AEE">
        <w:trPr>
          <w:trHeight w:hRule="exact" w:val="140"/>
        </w:trPr>
        <w:tc>
          <w:tcPr>
            <w:tcW w:w="14537" w:type="dxa"/>
            <w:gridSpan w:val="1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14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-1-</w:t>
            </w:r>
          </w:p>
        </w:tc>
      </w:tr>
    </w:tbl>
    <w:p w:rsidR="00C11D89" w:rsidRDefault="00C11D89" w:rsidP="00C11D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1D89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2637"/>
        <w:gridCol w:w="1068"/>
        <w:gridCol w:w="1397"/>
        <w:gridCol w:w="926"/>
        <w:gridCol w:w="1115"/>
        <w:gridCol w:w="1099"/>
        <w:gridCol w:w="1005"/>
        <w:gridCol w:w="1539"/>
        <w:gridCol w:w="1083"/>
        <w:gridCol w:w="1099"/>
        <w:gridCol w:w="1020"/>
      </w:tblGrid>
      <w:tr w:rsidR="00C11D89" w:rsidTr="00275AEE">
        <w:trPr>
          <w:trHeight w:hRule="exact" w:val="499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6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1"/>
                <w:szCs w:val="21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</w:tr>
      <w:tr w:rsidR="00C11D89" w:rsidTr="00275AEE">
        <w:trPr>
          <w:trHeight w:hRule="exact" w:val="203"/>
        </w:trPr>
        <w:tc>
          <w:tcPr>
            <w:tcW w:w="14537" w:type="dxa"/>
            <w:gridSpan w:val="12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C11D89" w:rsidTr="00275AEE">
        <w:trPr>
          <w:trHeight w:hRule="exact" w:val="7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РН7-23-1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Загальнобудiвельнi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крiм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видокремлених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7,72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0,93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169,26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766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2,73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381</w:t>
            </w:r>
          </w:p>
        </w:tc>
      </w:tr>
      <w:tr w:rsidR="00C11D89" w:rsidTr="00275AEE">
        <w:trPr>
          <w:trHeight w:hRule="exact" w:val="5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РН12-41-3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Оздоблювальнi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39,97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0,088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3,52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169,26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595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4118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1038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2,16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1719</w:t>
            </w:r>
          </w:p>
        </w:tc>
      </w:tr>
      <w:tr w:rsidR="00C11D89" w:rsidTr="00275AEE">
        <w:trPr>
          <w:trHeight w:hRule="exact" w:val="56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Загалом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369,21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32,74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5542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39491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9908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7"/>
                <w:szCs w:val="17"/>
              </w:rPr>
              <w:t>16250</w:t>
            </w:r>
          </w:p>
        </w:tc>
      </w:tr>
      <w:tr w:rsidR="00C11D89" w:rsidTr="00275AEE">
        <w:trPr>
          <w:trHeight w:hRule="exact" w:val="140"/>
        </w:trPr>
        <w:tc>
          <w:tcPr>
            <w:tcW w:w="14537" w:type="dxa"/>
            <w:gridSpan w:val="12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748"/>
        </w:trPr>
        <w:tc>
          <w:tcPr>
            <w:tcW w:w="1453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1652"/>
        </w:trPr>
        <w:tc>
          <w:tcPr>
            <w:tcW w:w="1453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4645"/>
        </w:trPr>
        <w:tc>
          <w:tcPr>
            <w:tcW w:w="14537" w:type="dxa"/>
            <w:gridSpan w:val="12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14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-2-</w:t>
            </w:r>
          </w:p>
        </w:tc>
      </w:tr>
    </w:tbl>
    <w:p w:rsidR="00C11D89" w:rsidRDefault="00C11D89" w:rsidP="00C11D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1D89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63"/>
        <w:gridCol w:w="895"/>
        <w:gridCol w:w="1680"/>
        <w:gridCol w:w="1068"/>
        <w:gridCol w:w="1397"/>
        <w:gridCol w:w="926"/>
        <w:gridCol w:w="63"/>
        <w:gridCol w:w="1052"/>
        <w:gridCol w:w="1099"/>
        <w:gridCol w:w="1005"/>
        <w:gridCol w:w="1539"/>
        <w:gridCol w:w="1083"/>
        <w:gridCol w:w="1099"/>
        <w:gridCol w:w="1020"/>
      </w:tblGrid>
      <w:tr w:rsidR="00C11D89" w:rsidTr="00275AEE">
        <w:trPr>
          <w:trHeight w:hRule="exact" w:val="499"/>
        </w:trPr>
        <w:tc>
          <w:tcPr>
            <w:tcW w:w="14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6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1"/>
                <w:szCs w:val="21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14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</w:tr>
      <w:tr w:rsidR="00C11D89" w:rsidTr="00275AEE">
        <w:trPr>
          <w:trHeight w:hRule="exact" w:val="203"/>
        </w:trPr>
        <w:tc>
          <w:tcPr>
            <w:tcW w:w="14538" w:type="dxa"/>
            <w:gridSpan w:val="15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</w:tr>
      <w:tr w:rsidR="00C11D89" w:rsidTr="00275AEE">
        <w:trPr>
          <w:trHeight w:hRule="exact" w:val="140"/>
        </w:trPr>
        <w:tc>
          <w:tcPr>
            <w:tcW w:w="14538" w:type="dxa"/>
            <w:gridSpan w:val="15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12"/>
        </w:trPr>
        <w:tc>
          <w:tcPr>
            <w:tcW w:w="14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Загалом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: 16846 грн.</w:t>
            </w:r>
          </w:p>
        </w:tc>
      </w:tr>
      <w:tr w:rsidR="00C11D89" w:rsidTr="00275AEE">
        <w:trPr>
          <w:trHeight w:hRule="exact" w:val="281"/>
        </w:trPr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Примітка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:</w:t>
            </w:r>
          </w:p>
        </w:tc>
        <w:tc>
          <w:tcPr>
            <w:tcW w:w="1303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При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розрахунку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були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враховані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такі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коефіцієнти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Знижувальний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коефiцiєнт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для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розрахунку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при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будiвництвi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госпспособом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(Н17) - 1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Вiдрахування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соцiальнi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заходи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згiдно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iз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законодавством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  <w:t xml:space="preserve">(без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урахування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коштiв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 оплату перших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п'яти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днiв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непрацездатностi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внаслiдок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захворювання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або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травми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) (Н18) - 22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  <w:t xml:space="preserve">Процент до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кошторисної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зарплати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для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вiдрахувань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по другому блоку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  <w:t xml:space="preserve">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урахуванням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коштiв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 оплату перших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п'яти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днiв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непрацездатностi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внаслiдок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захворювань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або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травм (Н21) - 0,78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Коефiцiєнт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заробiтної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плати,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передбаченої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витратах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(Н30) - 1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Коефiцiєнт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що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враховує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зміну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заробiтну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плату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працiвникiв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зайнятих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управлiннi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обслуговуваннi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будiвельного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виробництва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при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розрахунку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(Н38) - 1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Коефiцiєнт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що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враховує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зміну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решти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витрат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 величину,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що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вiдноситься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утримання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  <w:t xml:space="preserve">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обслуговування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апарату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управлiння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вiдокремлених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структурних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пiдроздiлiв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будiвельної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органiзацiї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(Н39) - 1</w:t>
            </w:r>
          </w:p>
        </w:tc>
      </w:tr>
      <w:tr w:rsidR="00C11D89" w:rsidTr="00275AEE">
        <w:trPr>
          <w:trHeight w:hRule="exact" w:val="2697"/>
        </w:trPr>
        <w:tc>
          <w:tcPr>
            <w:tcW w:w="1507" w:type="dxa"/>
            <w:gridSpan w:val="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0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</w:p>
        </w:tc>
      </w:tr>
      <w:tr w:rsidR="00C11D89" w:rsidTr="00275AEE">
        <w:trPr>
          <w:trHeight w:hRule="exact" w:val="1450"/>
        </w:trPr>
        <w:tc>
          <w:tcPr>
            <w:tcW w:w="1507" w:type="dxa"/>
            <w:gridSpan w:val="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Відсоток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відрахувань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єдиний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внесок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 величину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допомоги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тимчасову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втрату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непрацездатності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понад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5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днів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(Н116) - 0,3739</w:t>
            </w:r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Коефіцієнт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що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визначається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платником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самостійно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і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враховує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приведення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розрахункової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суми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єдиного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внеску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суми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, не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меншої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за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розмір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мінімального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страхового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>внеску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7"/>
                <w:szCs w:val="17"/>
              </w:rPr>
              <w:t xml:space="preserve"> (Н124) - 1</w:t>
            </w:r>
          </w:p>
        </w:tc>
      </w:tr>
      <w:tr w:rsidR="00C11D89" w:rsidTr="00275AEE">
        <w:trPr>
          <w:trHeight w:hRule="exact" w:val="125"/>
        </w:trPr>
        <w:tc>
          <w:tcPr>
            <w:tcW w:w="14538" w:type="dxa"/>
            <w:gridSpan w:val="15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612" w:type="dxa"/>
            <w:gridSpan w:val="2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Склав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      ____________________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Галайда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А.М</w:t>
            </w:r>
          </w:p>
        </w:tc>
        <w:tc>
          <w:tcPr>
            <w:tcW w:w="7897" w:type="dxa"/>
            <w:gridSpan w:val="7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187"/>
        </w:trPr>
        <w:tc>
          <w:tcPr>
            <w:tcW w:w="14538" w:type="dxa"/>
            <w:gridSpan w:val="15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4C33A6">
        <w:trPr>
          <w:trHeight w:hRule="exact" w:val="3593"/>
        </w:trPr>
        <w:tc>
          <w:tcPr>
            <w:tcW w:w="612" w:type="dxa"/>
            <w:gridSpan w:val="2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Перевірив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____________________</w:t>
            </w:r>
          </w:p>
        </w:tc>
        <w:tc>
          <w:tcPr>
            <w:tcW w:w="7897" w:type="dxa"/>
            <w:gridSpan w:val="7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trHeight w:hRule="exact" w:val="80"/>
        </w:trPr>
        <w:tc>
          <w:tcPr>
            <w:tcW w:w="14538" w:type="dxa"/>
            <w:gridSpan w:val="15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14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-3-</w:t>
            </w:r>
          </w:p>
        </w:tc>
      </w:tr>
    </w:tbl>
    <w:p w:rsidR="00C11D89" w:rsidRDefault="00C11D89" w:rsidP="00C11D89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565"/>
        <w:gridCol w:w="1068"/>
        <w:gridCol w:w="6264"/>
        <w:gridCol w:w="958"/>
        <w:gridCol w:w="1099"/>
        <w:gridCol w:w="1005"/>
        <w:gridCol w:w="1068"/>
        <w:gridCol w:w="314"/>
        <w:gridCol w:w="581"/>
        <w:gridCol w:w="926"/>
      </w:tblGrid>
      <w:tr w:rsidR="00C11D89" w:rsidTr="00275AEE">
        <w:trPr>
          <w:trHeight w:hRule="exact" w:val="281"/>
        </w:trPr>
        <w:tc>
          <w:tcPr>
            <w:tcW w:w="13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lastRenderedPageBreak/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Форма №1a</w:t>
            </w:r>
          </w:p>
        </w:tc>
      </w:tr>
      <w:tr w:rsidR="00C11D89" w:rsidTr="00275AEE">
        <w:trPr>
          <w:trHeight w:hRule="exact" w:val="171"/>
        </w:trPr>
        <w:tc>
          <w:tcPr>
            <w:tcW w:w="14539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74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3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140"/>
        </w:trPr>
        <w:tc>
          <w:tcPr>
            <w:tcW w:w="14539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96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Будівництво</w:t>
            </w:r>
            <w:proofErr w:type="spellEnd"/>
          </w:p>
        </w:tc>
        <w:tc>
          <w:tcPr>
            <w:tcW w:w="13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Створенн</w:t>
            </w:r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я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молодіжного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простору "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Chill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"в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Поздимирі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</w:t>
            </w:r>
          </w:p>
        </w:tc>
      </w:tr>
      <w:tr w:rsidR="00C11D89" w:rsidTr="00275AEE">
        <w:trPr>
          <w:trHeight w:hRule="exact" w:val="312"/>
        </w:trPr>
        <w:tc>
          <w:tcPr>
            <w:tcW w:w="14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Відомість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ресурсів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до локального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кошторису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2-1-1</w:t>
            </w:r>
          </w:p>
        </w:tc>
      </w:tr>
      <w:tr w:rsidR="00C11D89" w:rsidTr="00275AEE">
        <w:trPr>
          <w:trHeight w:hRule="exact" w:val="281"/>
        </w:trPr>
        <w:tc>
          <w:tcPr>
            <w:tcW w:w="14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</w:pPr>
          </w:p>
        </w:tc>
      </w:tr>
      <w:tr w:rsidR="00C11D89" w:rsidTr="00275AEE">
        <w:trPr>
          <w:trHeight w:hRule="exact" w:val="78"/>
        </w:trPr>
        <w:tc>
          <w:tcPr>
            <w:tcW w:w="14539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374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№ з/п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Шифр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ресурсу</w:t>
            </w:r>
          </w:p>
        </w:tc>
        <w:tc>
          <w:tcPr>
            <w:tcW w:w="6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Од.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.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Кіль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кість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Поточна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ціна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за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од., грн.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в тому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числі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грн.:</w:t>
            </w:r>
          </w:p>
        </w:tc>
      </w:tr>
      <w:tr w:rsidR="00C11D89" w:rsidTr="00275AEE">
        <w:trPr>
          <w:trHeight w:hRule="exact" w:val="1216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6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відпуск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 xml:space="preserve">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ціна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транс-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портна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дова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заготіве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льно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склад-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ські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витрати</w:t>
            </w:r>
            <w:proofErr w:type="spellEnd"/>
          </w:p>
        </w:tc>
      </w:tr>
      <w:tr w:rsidR="00C11D89" w:rsidTr="00275AEE">
        <w:trPr>
          <w:trHeight w:hRule="exact" w:val="28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</w:tr>
      <w:tr w:rsidR="00C11D89" w:rsidTr="00275AEE">
        <w:trPr>
          <w:trHeight w:hRule="exact" w:val="281"/>
        </w:trPr>
        <w:tc>
          <w:tcPr>
            <w:tcW w:w="14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І.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>Витрати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 труда</w:t>
            </w:r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праці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робітників-будiвельникiв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люд.-год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369,21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106,96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57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Середній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розряд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які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виконуються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робітниками-будiвельниками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розряд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57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праці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робітників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заробітна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плата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яких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передбачена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витратах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люд.-год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32,74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169,25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Разом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кошторисна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трудомісткість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люд.-год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401,95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Середній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розряд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розряд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81"/>
        </w:trPr>
        <w:tc>
          <w:tcPr>
            <w:tcW w:w="14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ІІ.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>Будівельні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>машини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>механізми</w:t>
            </w:r>
            <w:proofErr w:type="spellEnd"/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СН270-90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Пилка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дискова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електрична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маш.год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0,0752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СН270-119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Шуруповерти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маш.год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24,37942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СН270-120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Рубанки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електричні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маш.год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0,5232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СН270-126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Фарборозпилювачі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ручні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маш.год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7,34669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СН270-135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Перфоратори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електричні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маш.год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4,23552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96"/>
        </w:trPr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Загалом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експлуатації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машин 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механізмів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</w:t>
            </w:r>
          </w:p>
        </w:tc>
      </w:tr>
      <w:tr w:rsidR="00C11D89" w:rsidTr="00275AEE">
        <w:trPr>
          <w:trHeight w:hRule="exact" w:val="281"/>
        </w:trPr>
        <w:tc>
          <w:tcPr>
            <w:tcW w:w="14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ІІІ.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>Будівельні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>матеріали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>вироби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w w:val="105"/>
                <w:sz w:val="19"/>
                <w:szCs w:val="19"/>
              </w:rPr>
              <w:t>конструкції</w:t>
            </w:r>
            <w:proofErr w:type="spellEnd"/>
          </w:p>
        </w:tc>
      </w:tr>
      <w:tr w:rsidR="00C11D89" w:rsidTr="00275AEE">
        <w:trPr>
          <w:trHeight w:hRule="exact" w:val="2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С111-162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Цвяхи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опоряджувальні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круглі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1,6х25 мм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0,00029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29 189,29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28 401,61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215,34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572,34</w:t>
            </w:r>
          </w:p>
        </w:tc>
      </w:tr>
      <w:tr w:rsidR="00C11D89" w:rsidTr="00275AEE">
        <w:trPr>
          <w:trHeight w:hRule="exact" w:val="57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С111-449-1-И4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олійна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та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алкідна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готова до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застосування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для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внутрішніх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0,01144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46 801,00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46 801,00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275AEE">
        <w:trPr>
          <w:trHeight w:hRule="exact" w:val="265"/>
        </w:trPr>
        <w:tc>
          <w:tcPr>
            <w:tcW w:w="14539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275AEE">
        <w:trPr>
          <w:trHeight w:hRule="exact" w:val="281"/>
        </w:trPr>
        <w:tc>
          <w:tcPr>
            <w:tcW w:w="14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-1-</w:t>
            </w:r>
          </w:p>
        </w:tc>
      </w:tr>
    </w:tbl>
    <w:p w:rsidR="00C11D89" w:rsidRDefault="00C11D89" w:rsidP="00C11D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1D89">
          <w:pgSz w:w="16867" w:h="11926" w:orient="landscape"/>
          <w:pgMar w:top="284" w:right="1136" w:bottom="170" w:left="113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267"/>
        <w:gridCol w:w="409"/>
        <w:gridCol w:w="15"/>
        <w:gridCol w:w="801"/>
        <w:gridCol w:w="62"/>
        <w:gridCol w:w="142"/>
        <w:gridCol w:w="627"/>
        <w:gridCol w:w="299"/>
        <w:gridCol w:w="737"/>
        <w:gridCol w:w="1477"/>
        <w:gridCol w:w="958"/>
        <w:gridCol w:w="1272"/>
        <w:gridCol w:w="422"/>
        <w:gridCol w:w="646"/>
        <w:gridCol w:w="204"/>
        <w:gridCol w:w="249"/>
        <w:gridCol w:w="958"/>
        <w:gridCol w:w="65"/>
        <w:gridCol w:w="1034"/>
        <w:gridCol w:w="1005"/>
        <w:gridCol w:w="1068"/>
        <w:gridCol w:w="895"/>
        <w:gridCol w:w="926"/>
      </w:tblGrid>
      <w:tr w:rsidR="00C11D89" w:rsidTr="00C11D89">
        <w:trPr>
          <w:gridBefore w:val="1"/>
          <w:wBefore w:w="15" w:type="dxa"/>
          <w:trHeight w:hRule="exact" w:val="499"/>
        </w:trPr>
        <w:tc>
          <w:tcPr>
            <w:tcW w:w="145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C11D89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81"/>
        </w:trPr>
        <w:tc>
          <w:tcPr>
            <w:tcW w:w="145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4C33A6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</w:tr>
      <w:tr w:rsidR="00C11D89" w:rsidTr="00C11D89">
        <w:trPr>
          <w:gridBefore w:val="1"/>
          <w:wBefore w:w="15" w:type="dxa"/>
          <w:trHeight w:hRule="exact" w:val="62"/>
        </w:trPr>
        <w:tc>
          <w:tcPr>
            <w:tcW w:w="14538" w:type="dxa"/>
            <w:gridSpan w:val="2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281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13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С111-627-И2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Оліфа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комбінована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К-2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0,00531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99 046,73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99 046,73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14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С111-1604-И1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Папір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шліфувальний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0,77232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250,00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15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С111-1608-И1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Дрантя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кг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0,4827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16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С111-1624-2-И1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Грунтовка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глибокого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проникнення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13,93072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28,00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28,00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17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С111-1626-1-И1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Дисперсія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полівінілацетатна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непластифікована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кг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60,8202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112,00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112,00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18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С111-1853-2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Цвяхи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будівельні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3,0х70 мм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0,00098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20 864,05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20 256,24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198,71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409,1</w:t>
            </w:r>
          </w:p>
        </w:tc>
      </w:tr>
      <w:tr w:rsidR="00C11D89" w:rsidTr="00C11D89">
        <w:trPr>
          <w:gridBefore w:val="1"/>
          <w:wBefore w:w="15" w:type="dxa"/>
          <w:trHeight w:hRule="exact" w:val="577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19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С123-343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Дошки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для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підлог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антисептовані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тип ДП-27,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 xml:space="preserve">27 мм, ширина без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гребеня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68 мм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0,2304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14 595,98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14 170,32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139,46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286,2</w:t>
            </w: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20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С142-10-2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Вода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0,33789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24,50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24,50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21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С1425-11702-И1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Розчин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готовий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опоряджувальний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цементно-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вапняковий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1:1:6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1,02332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1 957,00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1 957,00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22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С171-939-1-И2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Мінеральна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шпаклівка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Ceresit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СТ-29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кг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173,772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8,25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8,25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23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С171-1097-1-И2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Шурупи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самонарізні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RA4,9х27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713,544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24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С171-2176-1-И2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Склосітка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100,4016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16,25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16,25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25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С171-2202-1-И2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Підвіси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комплекті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32,018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7,56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7,56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26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С171-3029-1-И2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Дюбелі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6х40 мм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комплекті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32,018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27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С171-3045-1-И2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Профіль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металевий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оцинкований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напрямний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41,166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12,00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28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С171-3061-1-И2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Профіль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металевий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оцинкований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60/27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116,637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18,00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18,00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29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С171-3069-1-И2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Гвинти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самонарізні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, марка СМ1-35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960,54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0,28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0,28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30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С171-3073-1-И1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Листи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 OSB ( поставка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замовника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48,027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Before w:val="1"/>
          <w:wBefore w:w="15" w:type="dxa"/>
          <w:trHeight w:hRule="exact" w:val="296"/>
        </w:trPr>
        <w:tc>
          <w:tcPr>
            <w:tcW w:w="2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832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Загалом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матеріалів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виробів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конструкцій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20120</w:t>
            </w:r>
          </w:p>
        </w:tc>
      </w:tr>
      <w:tr w:rsidR="00C11D89" w:rsidTr="00C11D89">
        <w:trPr>
          <w:gridBefore w:val="1"/>
          <w:wBefore w:w="15" w:type="dxa"/>
          <w:trHeight w:hRule="exact" w:val="281"/>
        </w:trPr>
        <w:tc>
          <w:tcPr>
            <w:tcW w:w="267" w:type="dxa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2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Примітка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1.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колонці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Шифр знаком "-"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позначені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ресурси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поставки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замовника</w:t>
            </w:r>
            <w:proofErr w:type="spellEnd"/>
          </w:p>
        </w:tc>
      </w:tr>
      <w:tr w:rsidR="00C11D89" w:rsidTr="00C11D89">
        <w:trPr>
          <w:gridBefore w:val="1"/>
          <w:wBefore w:w="15" w:type="dxa"/>
          <w:trHeight w:hRule="exact" w:val="281"/>
        </w:trPr>
        <w:tc>
          <w:tcPr>
            <w:tcW w:w="267" w:type="dxa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2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Примітка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2. 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колонці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Шифр знаком "*"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позначені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ресурси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що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повертаються</w:t>
            </w:r>
            <w:proofErr w:type="spellEnd"/>
          </w:p>
        </w:tc>
      </w:tr>
      <w:tr w:rsidR="00C11D89" w:rsidTr="00C11D89">
        <w:trPr>
          <w:gridBefore w:val="1"/>
          <w:wBefore w:w="15" w:type="dxa"/>
          <w:trHeight w:hRule="exact" w:val="78"/>
        </w:trPr>
        <w:tc>
          <w:tcPr>
            <w:tcW w:w="14538" w:type="dxa"/>
            <w:gridSpan w:val="2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281"/>
        </w:trPr>
        <w:tc>
          <w:tcPr>
            <w:tcW w:w="267" w:type="dxa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2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Поточні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ціни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матеріальних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ресурсів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прийняті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за станом на 26.04.2021 р.</w:t>
            </w:r>
          </w:p>
        </w:tc>
      </w:tr>
      <w:tr w:rsidR="00C11D89" w:rsidTr="00C11D89">
        <w:trPr>
          <w:gridBefore w:val="1"/>
          <w:wBefore w:w="15" w:type="dxa"/>
          <w:trHeight w:hRule="exact" w:val="94"/>
        </w:trPr>
        <w:tc>
          <w:tcPr>
            <w:tcW w:w="14538" w:type="dxa"/>
            <w:gridSpan w:val="2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281"/>
        </w:trPr>
        <w:tc>
          <w:tcPr>
            <w:tcW w:w="267" w:type="dxa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Склав</w:t>
            </w:r>
            <w:proofErr w:type="spellEnd"/>
          </w:p>
        </w:tc>
        <w:tc>
          <w:tcPr>
            <w:tcW w:w="799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Галайда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А.М</w:t>
            </w:r>
          </w:p>
        </w:tc>
        <w:tc>
          <w:tcPr>
            <w:tcW w:w="4993" w:type="dxa"/>
            <w:gridSpan w:val="6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47"/>
        </w:trPr>
        <w:tc>
          <w:tcPr>
            <w:tcW w:w="14538" w:type="dxa"/>
            <w:gridSpan w:val="2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312"/>
        </w:trPr>
        <w:tc>
          <w:tcPr>
            <w:tcW w:w="3359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(посада,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))</w:t>
            </w:r>
          </w:p>
        </w:tc>
        <w:tc>
          <w:tcPr>
            <w:tcW w:w="7050" w:type="dxa"/>
            <w:gridSpan w:val="10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312"/>
        </w:trPr>
        <w:tc>
          <w:tcPr>
            <w:tcW w:w="14538" w:type="dxa"/>
            <w:gridSpan w:val="2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281"/>
        </w:trPr>
        <w:tc>
          <w:tcPr>
            <w:tcW w:w="267" w:type="dxa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Перевірив</w:t>
            </w:r>
            <w:proofErr w:type="spellEnd"/>
          </w:p>
        </w:tc>
        <w:tc>
          <w:tcPr>
            <w:tcW w:w="799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4993" w:type="dxa"/>
            <w:gridSpan w:val="6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31"/>
        </w:trPr>
        <w:tc>
          <w:tcPr>
            <w:tcW w:w="14538" w:type="dxa"/>
            <w:gridSpan w:val="23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Before w:val="1"/>
          <w:wBefore w:w="15" w:type="dxa"/>
          <w:trHeight w:hRule="exact" w:val="312"/>
        </w:trPr>
        <w:tc>
          <w:tcPr>
            <w:tcW w:w="3359" w:type="dxa"/>
            <w:gridSpan w:val="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(посада,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))</w:t>
            </w:r>
          </w:p>
        </w:tc>
        <w:tc>
          <w:tcPr>
            <w:tcW w:w="7050" w:type="dxa"/>
            <w:gridSpan w:val="10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296"/>
        </w:trPr>
        <w:tc>
          <w:tcPr>
            <w:tcW w:w="96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0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lastRenderedPageBreak/>
              <w:t>29.04.2021  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Реєстр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. №: 3179) ПК 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Експерт-Кошторис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5"/>
                <w:szCs w:val="15"/>
              </w:rPr>
              <w:t>" ред. 4.5.8 (2020 р. IV кв.(на 01.12.2020))</w:t>
            </w:r>
          </w:p>
        </w:tc>
      </w:tr>
      <w:tr w:rsidR="00C11D89" w:rsidTr="00C11D89">
        <w:trPr>
          <w:gridAfter w:val="5"/>
          <w:wAfter w:w="4928" w:type="dxa"/>
          <w:trHeight w:hRule="exact" w:val="312"/>
        </w:trPr>
        <w:tc>
          <w:tcPr>
            <w:tcW w:w="96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Форма №8</w:t>
            </w:r>
          </w:p>
        </w:tc>
      </w:tr>
      <w:tr w:rsidR="00C11D89" w:rsidTr="00C11D89">
        <w:trPr>
          <w:gridAfter w:val="5"/>
          <w:wAfter w:w="4928" w:type="dxa"/>
          <w:trHeight w:hRule="exact" w:val="187"/>
        </w:trPr>
        <w:tc>
          <w:tcPr>
            <w:tcW w:w="9625" w:type="dxa"/>
            <w:gridSpan w:val="1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312"/>
        </w:trPr>
        <w:tc>
          <w:tcPr>
            <w:tcW w:w="96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9"/>
                <w:szCs w:val="19"/>
              </w:rPr>
              <w:t>ЗАТВЕРДЖЕНО</w:t>
            </w:r>
          </w:p>
        </w:tc>
      </w:tr>
      <w:tr w:rsidR="00C11D89" w:rsidTr="00C11D89">
        <w:trPr>
          <w:gridAfter w:val="5"/>
          <w:wAfter w:w="4928" w:type="dxa"/>
          <w:trHeight w:hRule="exact" w:val="296"/>
        </w:trPr>
        <w:tc>
          <w:tcPr>
            <w:tcW w:w="4851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265"/>
        </w:trPr>
        <w:tc>
          <w:tcPr>
            <w:tcW w:w="4851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назва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організації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що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затверджує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</w:tr>
      <w:tr w:rsidR="00C11D89" w:rsidTr="00C11D89">
        <w:trPr>
          <w:gridAfter w:val="5"/>
          <w:wAfter w:w="4928" w:type="dxa"/>
          <w:trHeight w:hRule="exact" w:val="312"/>
        </w:trPr>
        <w:tc>
          <w:tcPr>
            <w:tcW w:w="4851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312"/>
        </w:trPr>
        <w:tc>
          <w:tcPr>
            <w:tcW w:w="4851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(посада,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</w:tr>
      <w:tr w:rsidR="00C11D89" w:rsidTr="00C11D89">
        <w:trPr>
          <w:gridAfter w:val="5"/>
          <w:wAfter w:w="4928" w:type="dxa"/>
          <w:trHeight w:hRule="exact" w:val="343"/>
        </w:trPr>
        <w:tc>
          <w:tcPr>
            <w:tcW w:w="4851" w:type="dxa"/>
            <w:gridSpan w:val="11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"___" _____________  20 __ р.</w:t>
            </w:r>
          </w:p>
        </w:tc>
      </w:tr>
      <w:tr w:rsidR="00C11D89" w:rsidTr="00C11D89">
        <w:trPr>
          <w:gridAfter w:val="5"/>
          <w:wAfter w:w="4928" w:type="dxa"/>
          <w:trHeight w:hRule="exact" w:val="140"/>
        </w:trPr>
        <w:tc>
          <w:tcPr>
            <w:tcW w:w="9625" w:type="dxa"/>
            <w:gridSpan w:val="1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327"/>
        </w:trPr>
        <w:tc>
          <w:tcPr>
            <w:tcW w:w="96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>Дефектний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3"/>
                <w:szCs w:val="23"/>
              </w:rPr>
              <w:t xml:space="preserve"> акт</w:t>
            </w:r>
          </w:p>
        </w:tc>
      </w:tr>
      <w:tr w:rsidR="00C11D89" w:rsidTr="00C11D89">
        <w:trPr>
          <w:gridAfter w:val="5"/>
          <w:wAfter w:w="4928" w:type="dxa"/>
          <w:trHeight w:hRule="exact" w:val="203"/>
        </w:trPr>
        <w:tc>
          <w:tcPr>
            <w:tcW w:w="9625" w:type="dxa"/>
            <w:gridSpan w:val="1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281"/>
        </w:trPr>
        <w:tc>
          <w:tcPr>
            <w:tcW w:w="2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капітальний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ремонт</w:t>
            </w:r>
          </w:p>
        </w:tc>
        <w:tc>
          <w:tcPr>
            <w:tcW w:w="6988" w:type="dxa"/>
            <w:gridSpan w:val="10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296"/>
        </w:trPr>
        <w:tc>
          <w:tcPr>
            <w:tcW w:w="96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Створенн</w:t>
            </w:r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я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 xml:space="preserve"> 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молодіжного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 xml:space="preserve"> простору "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Chill</w:t>
            </w:r>
            <w:proofErr w:type="spellEnd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 xml:space="preserve"> </w:t>
            </w:r>
            <w:proofErr w:type="spellStart"/>
            <w:r w:rsidR="00AE68F1"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ou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t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 xml:space="preserve"> "в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Поздимирі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  <w:u w:val="single"/>
              </w:rPr>
              <w:t>.</w:t>
            </w:r>
          </w:p>
        </w:tc>
      </w:tr>
      <w:tr w:rsidR="00C11D89" w:rsidTr="00C11D89">
        <w:trPr>
          <w:gridAfter w:val="5"/>
          <w:wAfter w:w="4928" w:type="dxa"/>
          <w:trHeight w:hRule="exact" w:val="1309"/>
        </w:trPr>
        <w:tc>
          <w:tcPr>
            <w:tcW w:w="96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Умови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виконання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___________________________________________________________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_______________________________________________________________________________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_______________________________________________________________________________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_______________________________________________________________________________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_______________________________________________________________________________</w:t>
            </w:r>
          </w:p>
        </w:tc>
      </w:tr>
      <w:tr w:rsidR="00C11D89" w:rsidTr="00C11D89">
        <w:trPr>
          <w:gridAfter w:val="5"/>
          <w:wAfter w:w="4928" w:type="dxa"/>
          <w:trHeight w:hRule="exact" w:val="187"/>
        </w:trPr>
        <w:tc>
          <w:tcPr>
            <w:tcW w:w="9625" w:type="dxa"/>
            <w:gridSpan w:val="1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312"/>
        </w:trPr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Об'єми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</w:p>
        </w:tc>
        <w:tc>
          <w:tcPr>
            <w:tcW w:w="8118" w:type="dxa"/>
            <w:gridSpan w:val="14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68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п/п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Найменування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робіт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витрат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Одиниця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виміру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Кількість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Примітка</w:t>
            </w:r>
            <w:proofErr w:type="spellEnd"/>
          </w:p>
        </w:tc>
      </w:tr>
      <w:tr w:rsidR="00C11D89" w:rsidTr="00C11D89">
        <w:trPr>
          <w:gridAfter w:val="5"/>
          <w:wAfter w:w="4928" w:type="dxa"/>
          <w:trHeight w:hRule="exact" w:val="265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</w:tr>
      <w:tr w:rsidR="00C11D89" w:rsidTr="00C11D89">
        <w:trPr>
          <w:gridAfter w:val="5"/>
          <w:wAfter w:w="4928" w:type="dxa"/>
          <w:trHeight w:hRule="exact" w:val="577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Улаштування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каркасу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однорівневих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підвісних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стель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із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металевих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профілів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0,4574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842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2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Улаштування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підшивки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горизонтальних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поверхонь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підвісних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стель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гіпсокартонними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або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гіпсоволокнистими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листами.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 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0,4574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3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Листи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 OSB ( поставка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замовника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48,027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296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4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Армування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склосіткою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фасадною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0,9654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842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5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Суцільне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вирівнювання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штукатурки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усередині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будівлі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цементно-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вапняним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розчином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при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накиді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10 мм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0,9654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577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lastRenderedPageBreak/>
              <w:t>6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Шпаклювання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мінеральною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шпаклівкою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"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Cerezit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"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0,9654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842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7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Поліпшене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водоемульсійними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сумішами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стін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по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збірних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конструкціях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підготовлених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фарбування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0,9654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577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8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Улаштування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дощатих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покриттів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товщиною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28 мм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площею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до 10 м2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0,08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577"/>
        </w:trPr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9</w:t>
            </w:r>
          </w:p>
        </w:tc>
        <w:tc>
          <w:tcPr>
            <w:tcW w:w="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Поліпшене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фарбування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колером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олійним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підлог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по</w:t>
            </w: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br/>
              <w:t>дереву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100м2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0,4574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</w:tr>
      <w:tr w:rsidR="00C11D89" w:rsidTr="00C11D89">
        <w:trPr>
          <w:gridAfter w:val="5"/>
          <w:wAfter w:w="4928" w:type="dxa"/>
          <w:trHeight w:hRule="exact" w:val="249"/>
        </w:trPr>
        <w:tc>
          <w:tcPr>
            <w:tcW w:w="9625" w:type="dxa"/>
            <w:gridSpan w:val="1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327"/>
        </w:trPr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Склав</w:t>
            </w:r>
            <w:proofErr w:type="spellEnd"/>
          </w:p>
        </w:tc>
        <w:tc>
          <w:tcPr>
            <w:tcW w:w="6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Галайда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 xml:space="preserve"> А.М</w:t>
            </w:r>
          </w:p>
        </w:tc>
        <w:tc>
          <w:tcPr>
            <w:tcW w:w="1476" w:type="dxa"/>
            <w:gridSpan w:val="4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312"/>
        </w:trPr>
        <w:tc>
          <w:tcPr>
            <w:tcW w:w="1711" w:type="dxa"/>
            <w:gridSpan w:val="7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(посада,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  <w:tc>
          <w:tcPr>
            <w:tcW w:w="1476" w:type="dxa"/>
            <w:gridSpan w:val="4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327"/>
        </w:trPr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Перевірив</w:t>
            </w:r>
            <w:proofErr w:type="spellEnd"/>
          </w:p>
        </w:tc>
        <w:tc>
          <w:tcPr>
            <w:tcW w:w="6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</w:p>
        </w:tc>
        <w:tc>
          <w:tcPr>
            <w:tcW w:w="1476" w:type="dxa"/>
            <w:gridSpan w:val="4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312"/>
        </w:trPr>
        <w:tc>
          <w:tcPr>
            <w:tcW w:w="1711" w:type="dxa"/>
            <w:gridSpan w:val="7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(посада,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підпис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ініціали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прізвище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w w:val="105"/>
                <w:sz w:val="19"/>
                <w:szCs w:val="19"/>
              </w:rPr>
              <w:t>)</w:t>
            </w:r>
          </w:p>
        </w:tc>
        <w:tc>
          <w:tcPr>
            <w:tcW w:w="1476" w:type="dxa"/>
            <w:gridSpan w:val="4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1372"/>
        </w:trPr>
        <w:tc>
          <w:tcPr>
            <w:tcW w:w="9625" w:type="dxa"/>
            <w:gridSpan w:val="19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1D89" w:rsidTr="00C11D89">
        <w:trPr>
          <w:gridAfter w:val="5"/>
          <w:wAfter w:w="4928" w:type="dxa"/>
          <w:trHeight w:hRule="exact" w:val="281"/>
        </w:trPr>
        <w:tc>
          <w:tcPr>
            <w:tcW w:w="96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D89" w:rsidRDefault="00C11D89" w:rsidP="00275AE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9"/>
                <w:szCs w:val="19"/>
              </w:rPr>
              <w:t>-1-</w:t>
            </w:r>
          </w:p>
        </w:tc>
      </w:tr>
    </w:tbl>
    <w:p w:rsidR="00C11D89" w:rsidRDefault="00C11D89" w:rsidP="00C11D89"/>
    <w:p w:rsidR="00C11D89" w:rsidRDefault="00C11D89"/>
    <w:sectPr w:rsidR="00C11D89" w:rsidSect="00C11D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A6"/>
    <w:rsid w:val="003C3D98"/>
    <w:rsid w:val="004C33A6"/>
    <w:rsid w:val="008D3CA6"/>
    <w:rsid w:val="009A5636"/>
    <w:rsid w:val="00AE68F1"/>
    <w:rsid w:val="00C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533D"/>
  <w15:chartTrackingRefBased/>
  <w15:docId w15:val="{E9B0A0C1-7E45-4184-BB4A-B3A5FC9C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8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9135</Words>
  <Characters>5207</Characters>
  <Application>Microsoft Office Word</Application>
  <DocSecurity>0</DocSecurity>
  <Lines>43</Lines>
  <Paragraphs>28</Paragraphs>
  <ScaleCrop>false</ScaleCrop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2021-04-30T06:34:00Z</dcterms:created>
  <dcterms:modified xsi:type="dcterms:W3CDTF">2021-05-01T06:31:00Z</dcterms:modified>
</cp:coreProperties>
</file>